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156E" w:rsidRDefault="00F5156E" w:rsidP="00A15C62">
      <w:pPr>
        <w:rPr>
          <w:sz w:val="28"/>
          <w:szCs w:val="28"/>
        </w:rPr>
      </w:pPr>
    </w:p>
    <w:p w:rsidR="00FF5D17" w:rsidRDefault="00FF5D17" w:rsidP="00A15C62">
      <w:pPr>
        <w:rPr>
          <w:sz w:val="32"/>
          <w:szCs w:val="32"/>
        </w:rPr>
      </w:pPr>
    </w:p>
    <w:p w:rsidR="00FF5D17" w:rsidRPr="00FF5D17" w:rsidRDefault="00FF5D17" w:rsidP="00FF5D17">
      <w:pPr>
        <w:shd w:val="clear" w:color="auto" w:fill="FFFFFF"/>
        <w:jc w:val="center"/>
        <w:textAlignment w:val="baseline"/>
        <w:rPr>
          <w:rFonts w:ascii="inherit" w:hAnsi="inherit"/>
          <w:b/>
          <w:color w:val="333333"/>
          <w:sz w:val="27"/>
          <w:szCs w:val="27"/>
          <w:bdr w:val="none" w:sz="0" w:space="0" w:color="auto" w:frame="1"/>
        </w:rPr>
      </w:pPr>
      <w:r w:rsidRPr="00FF5D17">
        <w:rPr>
          <w:rFonts w:ascii="inherit" w:hAnsi="inherit"/>
          <w:b/>
          <w:color w:val="333333"/>
          <w:sz w:val="27"/>
          <w:szCs w:val="27"/>
          <w:bdr w:val="none" w:sz="0" w:space="0" w:color="auto" w:frame="1"/>
        </w:rPr>
        <w:t>AFYONKARAHİSAR, EMITT 2017 TURİZM FUARINDA</w:t>
      </w:r>
      <w:r w:rsidR="004B6A6E">
        <w:rPr>
          <w:rFonts w:ascii="inherit" w:hAnsi="inherit"/>
          <w:b/>
          <w:color w:val="333333"/>
          <w:sz w:val="27"/>
          <w:szCs w:val="27"/>
          <w:bdr w:val="none" w:sz="0" w:space="0" w:color="auto" w:frame="1"/>
        </w:rPr>
        <w:t xml:space="preserve"> ETKİN OLARAK</w:t>
      </w:r>
      <w:r w:rsidRPr="00FF5D17">
        <w:rPr>
          <w:rFonts w:ascii="inherit" w:hAnsi="inherit"/>
          <w:b/>
          <w:color w:val="333333"/>
          <w:sz w:val="27"/>
          <w:szCs w:val="27"/>
          <w:bdr w:val="none" w:sz="0" w:space="0" w:color="auto" w:frame="1"/>
        </w:rPr>
        <w:t xml:space="preserve"> TANITILDI</w:t>
      </w:r>
    </w:p>
    <w:p w:rsidR="00FF5D17" w:rsidRDefault="00FF5D17" w:rsidP="00FF5D17">
      <w:pPr>
        <w:shd w:val="clear" w:color="auto" w:fill="FFFFFF"/>
        <w:jc w:val="both"/>
        <w:textAlignment w:val="baseline"/>
        <w:rPr>
          <w:rFonts w:ascii="inherit" w:hAnsi="inherit"/>
          <w:color w:val="333333"/>
          <w:sz w:val="27"/>
          <w:szCs w:val="27"/>
          <w:bdr w:val="none" w:sz="0" w:space="0" w:color="auto" w:frame="1"/>
        </w:rPr>
      </w:pPr>
    </w:p>
    <w:p w:rsidR="00FF5D17" w:rsidRPr="00FF5D17" w:rsidRDefault="00FF5D17" w:rsidP="00FF5D17">
      <w:pPr>
        <w:shd w:val="clear" w:color="auto" w:fill="FFFFFF"/>
        <w:jc w:val="both"/>
        <w:textAlignment w:val="baseline"/>
        <w:rPr>
          <w:color w:val="333333"/>
          <w:sz w:val="18"/>
          <w:szCs w:val="18"/>
        </w:rPr>
      </w:pPr>
      <w:r w:rsidRPr="00FF5D17">
        <w:rPr>
          <w:rFonts w:ascii="inherit" w:hAnsi="inherit"/>
          <w:color w:val="333333"/>
          <w:sz w:val="27"/>
          <w:szCs w:val="27"/>
          <w:bdr w:val="none" w:sz="0" w:space="0" w:color="auto" w:frame="1"/>
        </w:rPr>
        <w:t>Dünyanın beşinci en büyük turizm fuarı olan Doğu Akdeniz Uluslarar</w:t>
      </w:r>
      <w:r>
        <w:rPr>
          <w:rFonts w:ascii="inherit" w:hAnsi="inherit"/>
          <w:color w:val="333333"/>
          <w:sz w:val="27"/>
          <w:szCs w:val="27"/>
          <w:bdr w:val="none" w:sz="0" w:space="0" w:color="auto" w:frame="1"/>
        </w:rPr>
        <w:t>ası Turizm ve Seyahat Fuarı (EMI</w:t>
      </w:r>
      <w:r w:rsidRPr="00FF5D17">
        <w:rPr>
          <w:rFonts w:ascii="inherit" w:hAnsi="inherit"/>
          <w:color w:val="333333"/>
          <w:sz w:val="27"/>
          <w:szCs w:val="27"/>
          <w:bdr w:val="none" w:sz="0" w:space="0" w:color="auto" w:frame="1"/>
        </w:rPr>
        <w:t xml:space="preserve">TT) </w:t>
      </w:r>
      <w:proofErr w:type="spellStart"/>
      <w:r w:rsidRPr="00FF5D17">
        <w:rPr>
          <w:rFonts w:ascii="inherit" w:hAnsi="inherit"/>
          <w:color w:val="333333"/>
          <w:sz w:val="27"/>
          <w:szCs w:val="27"/>
          <w:bdr w:val="none" w:sz="0" w:space="0" w:color="auto" w:frame="1"/>
        </w:rPr>
        <w:t>Tüyap</w:t>
      </w:r>
      <w:proofErr w:type="spellEnd"/>
      <w:r w:rsidRPr="00FF5D17">
        <w:rPr>
          <w:rFonts w:ascii="inherit" w:hAnsi="inherit"/>
          <w:color w:val="333333"/>
          <w:sz w:val="27"/>
          <w:szCs w:val="27"/>
          <w:bdr w:val="none" w:sz="0" w:space="0" w:color="auto" w:frame="1"/>
        </w:rPr>
        <w:t xml:space="preserve"> </w:t>
      </w:r>
      <w:proofErr w:type="spellStart"/>
      <w:r w:rsidRPr="00FF5D17">
        <w:rPr>
          <w:rFonts w:ascii="inherit" w:hAnsi="inherit"/>
          <w:color w:val="333333"/>
          <w:sz w:val="27"/>
          <w:szCs w:val="27"/>
          <w:bdr w:val="none" w:sz="0" w:space="0" w:color="auto" w:frame="1"/>
        </w:rPr>
        <w:t>Beylikdüzü</w:t>
      </w:r>
      <w:proofErr w:type="spellEnd"/>
      <w:r w:rsidRPr="00FF5D17">
        <w:rPr>
          <w:rFonts w:ascii="inherit" w:hAnsi="inherit"/>
          <w:color w:val="333333"/>
          <w:sz w:val="27"/>
          <w:szCs w:val="27"/>
          <w:bdr w:val="none" w:sz="0" w:space="0" w:color="auto" w:frame="1"/>
        </w:rPr>
        <w:t xml:space="preserve"> Fuar Merke</w:t>
      </w:r>
      <w:r w:rsidR="004B6A6E">
        <w:rPr>
          <w:rFonts w:ascii="inherit" w:hAnsi="inherit"/>
          <w:color w:val="333333"/>
          <w:sz w:val="27"/>
          <w:szCs w:val="27"/>
          <w:bdr w:val="none" w:sz="0" w:space="0" w:color="auto" w:frame="1"/>
        </w:rPr>
        <w:t>zi'nde ziyaretçilerini ağırladı</w:t>
      </w:r>
      <w:r w:rsidRPr="00FF5D17">
        <w:rPr>
          <w:rFonts w:ascii="inherit" w:hAnsi="inherit"/>
          <w:color w:val="333333"/>
          <w:sz w:val="27"/>
          <w:szCs w:val="27"/>
          <w:bdr w:val="none" w:sz="0" w:space="0" w:color="auto" w:frame="1"/>
        </w:rPr>
        <w:t xml:space="preserve">. Fuara 70 ülkeden otel işletmeleri, turizm işletmeleri, tur operatörleri, seyahat </w:t>
      </w:r>
      <w:proofErr w:type="spellStart"/>
      <w:r w:rsidRPr="00FF5D17">
        <w:rPr>
          <w:rFonts w:ascii="inherit" w:hAnsi="inherit"/>
          <w:color w:val="333333"/>
          <w:sz w:val="27"/>
          <w:szCs w:val="27"/>
          <w:bdr w:val="none" w:sz="0" w:space="0" w:color="auto" w:frame="1"/>
        </w:rPr>
        <w:t>acentaları</w:t>
      </w:r>
      <w:proofErr w:type="spellEnd"/>
      <w:r w:rsidRPr="00FF5D17">
        <w:rPr>
          <w:rFonts w:ascii="inherit" w:hAnsi="inherit"/>
          <w:color w:val="333333"/>
          <w:sz w:val="27"/>
          <w:szCs w:val="27"/>
          <w:bdr w:val="none" w:sz="0" w:space="0" w:color="auto" w:frame="1"/>
        </w:rPr>
        <w:t>, turizm tedarikçileri, resmi kurumlar, diplomatik temsilcilikler, etkinlik organizatörleri, akademik kurumlar ve diğer turizm faaliyetleri katıldı.</w:t>
      </w:r>
    </w:p>
    <w:p w:rsidR="00FF5D17" w:rsidRPr="00FF5D17" w:rsidRDefault="00FF5D17" w:rsidP="00FF5D17">
      <w:pPr>
        <w:shd w:val="clear" w:color="auto" w:fill="FFFFFF"/>
        <w:jc w:val="both"/>
        <w:textAlignment w:val="baseline"/>
        <w:rPr>
          <w:color w:val="333333"/>
          <w:sz w:val="18"/>
          <w:szCs w:val="18"/>
        </w:rPr>
      </w:pPr>
      <w:r w:rsidRPr="00FF5D17">
        <w:rPr>
          <w:color w:val="333333"/>
          <w:sz w:val="18"/>
          <w:szCs w:val="18"/>
        </w:rPr>
        <w:t> </w:t>
      </w:r>
    </w:p>
    <w:p w:rsidR="00FF5D17" w:rsidRPr="00FF5D17" w:rsidRDefault="00FF5D17" w:rsidP="00FF5D17">
      <w:pPr>
        <w:shd w:val="clear" w:color="auto" w:fill="FFFFFF"/>
        <w:jc w:val="both"/>
        <w:textAlignment w:val="baseline"/>
        <w:rPr>
          <w:color w:val="333333"/>
          <w:sz w:val="18"/>
          <w:szCs w:val="18"/>
        </w:rPr>
      </w:pPr>
      <w:proofErr w:type="gramStart"/>
      <w:r w:rsidRPr="00FF5D17">
        <w:rPr>
          <w:rFonts w:ascii="inherit" w:hAnsi="inherit"/>
          <w:color w:val="333333"/>
          <w:sz w:val="27"/>
          <w:szCs w:val="27"/>
          <w:bdr w:val="none" w:sz="0" w:space="0" w:color="auto" w:frame="1"/>
        </w:rPr>
        <w:t>26-29 Ocak tarihleri ar</w:t>
      </w:r>
      <w:r>
        <w:rPr>
          <w:rFonts w:ascii="inherit" w:hAnsi="inherit"/>
          <w:color w:val="333333"/>
          <w:sz w:val="27"/>
          <w:szCs w:val="27"/>
          <w:bdr w:val="none" w:sz="0" w:space="0" w:color="auto" w:frame="1"/>
        </w:rPr>
        <w:t>asında ziyaretçileri ağırlayan</w:t>
      </w:r>
      <w:r w:rsidRPr="00FF5D17">
        <w:rPr>
          <w:rFonts w:ascii="inherit" w:hAnsi="inherit"/>
          <w:color w:val="333333"/>
          <w:sz w:val="27"/>
          <w:szCs w:val="27"/>
          <w:bdr w:val="none" w:sz="0" w:space="0" w:color="auto" w:frame="1"/>
        </w:rPr>
        <w:t xml:space="preserve"> </w:t>
      </w:r>
      <w:r>
        <w:rPr>
          <w:rFonts w:ascii="inherit" w:hAnsi="inherit"/>
          <w:color w:val="333333"/>
          <w:sz w:val="27"/>
          <w:szCs w:val="27"/>
          <w:bdr w:val="none" w:sz="0" w:space="0" w:color="auto" w:frame="1"/>
        </w:rPr>
        <w:t xml:space="preserve">Emitt </w:t>
      </w:r>
      <w:r w:rsidRPr="00FF5D17">
        <w:rPr>
          <w:rFonts w:ascii="inherit" w:hAnsi="inherit"/>
          <w:color w:val="333333"/>
          <w:sz w:val="27"/>
          <w:szCs w:val="27"/>
          <w:bdr w:val="none" w:sz="0" w:space="0" w:color="auto" w:frame="1"/>
        </w:rPr>
        <w:t>Doğu Akdeniz Ulus</w:t>
      </w:r>
      <w:r>
        <w:rPr>
          <w:rFonts w:ascii="inherit" w:hAnsi="inherit"/>
          <w:color w:val="333333"/>
          <w:sz w:val="27"/>
          <w:szCs w:val="27"/>
          <w:bdr w:val="none" w:sz="0" w:space="0" w:color="auto" w:frame="1"/>
        </w:rPr>
        <w:t xml:space="preserve">lararası Turizm ve </w:t>
      </w:r>
      <w:r w:rsidRPr="00FF5D17">
        <w:rPr>
          <w:rFonts w:ascii="inherit" w:hAnsi="inherit"/>
          <w:color w:val="333333"/>
          <w:sz w:val="27"/>
          <w:szCs w:val="27"/>
          <w:bdr w:val="none" w:sz="0" w:space="0" w:color="auto" w:frame="1"/>
        </w:rPr>
        <w:t xml:space="preserve">fuarında, Kültür ve Turizm Bakanı Nabi Avcı ve Bakan Yardımcısı Hüseyin Yayman ile İstanbul Valisi Vasip Şahin başta olmak üzere Valimiz Aziz Yıldırım, diğer illerin valileri, İl Kültür ve Turizm Müdür Vekili Mehmet Tanır, İlimizde faaliyetlerini sürdüren otellerin yöneticileri, bazı kurum ve kuruluş yetkilileri, İstanbul’da faaliyetlerini sürdüren </w:t>
      </w:r>
      <w:proofErr w:type="spellStart"/>
      <w:r w:rsidRPr="00FF5D17">
        <w:rPr>
          <w:rFonts w:ascii="inherit" w:hAnsi="inherit"/>
          <w:color w:val="333333"/>
          <w:sz w:val="27"/>
          <w:szCs w:val="27"/>
          <w:bdr w:val="none" w:sz="0" w:space="0" w:color="auto" w:frame="1"/>
        </w:rPr>
        <w:t>Afyonkarahisar’lı</w:t>
      </w:r>
      <w:proofErr w:type="spellEnd"/>
      <w:r w:rsidRPr="00FF5D17">
        <w:rPr>
          <w:rFonts w:ascii="inherit" w:hAnsi="inherit"/>
          <w:color w:val="333333"/>
          <w:sz w:val="27"/>
          <w:szCs w:val="27"/>
          <w:bdr w:val="none" w:sz="0" w:space="0" w:color="auto" w:frame="1"/>
        </w:rPr>
        <w:t xml:space="preserve"> dernek yöneticileri ve iş adamları, İstanbul’da yaşayan Afyonkarahisar’lı hemşehrilerimiz ve vatandaşlar Afyonkarahisar standını ziyaret ettiler.</w:t>
      </w:r>
      <w:proofErr w:type="gramEnd"/>
    </w:p>
    <w:p w:rsidR="00FF5D17" w:rsidRPr="00FF5D17" w:rsidRDefault="00FF5D17" w:rsidP="00FF5D17">
      <w:pPr>
        <w:shd w:val="clear" w:color="auto" w:fill="FFFFFF"/>
        <w:jc w:val="both"/>
        <w:textAlignment w:val="baseline"/>
        <w:rPr>
          <w:color w:val="333333"/>
          <w:sz w:val="18"/>
          <w:szCs w:val="18"/>
        </w:rPr>
      </w:pPr>
      <w:r w:rsidRPr="00FF5D17">
        <w:rPr>
          <w:color w:val="333333"/>
          <w:sz w:val="18"/>
          <w:szCs w:val="18"/>
        </w:rPr>
        <w:t> </w:t>
      </w:r>
    </w:p>
    <w:p w:rsidR="00FF5D17" w:rsidRPr="00FF5D17" w:rsidRDefault="00FF5D17" w:rsidP="00FF5D17">
      <w:pPr>
        <w:shd w:val="clear" w:color="auto" w:fill="FFFFFF"/>
        <w:jc w:val="both"/>
        <w:textAlignment w:val="baseline"/>
        <w:rPr>
          <w:color w:val="333333"/>
          <w:sz w:val="18"/>
          <w:szCs w:val="18"/>
        </w:rPr>
      </w:pPr>
      <w:r w:rsidRPr="00FF5D17">
        <w:rPr>
          <w:rFonts w:ascii="inherit" w:hAnsi="inherit"/>
          <w:color w:val="333333"/>
          <w:sz w:val="27"/>
          <w:szCs w:val="27"/>
          <w:bdr w:val="none" w:sz="0" w:space="0" w:color="auto" w:frame="1"/>
        </w:rPr>
        <w:t>Resmi iş ortakları arasında ise Türkiye Turizm Yatırımcıları Derneği (TYD) ve Türkiye Otelciler Federasyonu (TÜROFED) yer alan ve bu yıl 21. si düzenlenen EMITT Turizm ve Seyahat Fuarında Afyonkarahisar Valiliği İl Kültür ve Turizm Müdürlüğü Afyonkarahisar’ın kültür ve turizm potansiyelini tanıtmak amacıyla geniş bir stantla yerini aldı.</w:t>
      </w:r>
    </w:p>
    <w:p w:rsidR="00FF5D17" w:rsidRPr="00FF5D17" w:rsidRDefault="00FF5D17" w:rsidP="00FF5D17">
      <w:pPr>
        <w:shd w:val="clear" w:color="auto" w:fill="FFFFFF"/>
        <w:jc w:val="both"/>
        <w:textAlignment w:val="baseline"/>
        <w:rPr>
          <w:color w:val="333333"/>
          <w:sz w:val="18"/>
          <w:szCs w:val="18"/>
        </w:rPr>
      </w:pPr>
      <w:r w:rsidRPr="00FF5D17">
        <w:rPr>
          <w:color w:val="333333"/>
          <w:sz w:val="18"/>
          <w:szCs w:val="18"/>
        </w:rPr>
        <w:t> </w:t>
      </w:r>
    </w:p>
    <w:p w:rsidR="00FF5D17" w:rsidRPr="00FF5D17" w:rsidRDefault="00FF5D17" w:rsidP="00FF5D17">
      <w:pPr>
        <w:shd w:val="clear" w:color="auto" w:fill="FFFFFF"/>
        <w:jc w:val="both"/>
        <w:textAlignment w:val="baseline"/>
        <w:rPr>
          <w:color w:val="333333"/>
          <w:sz w:val="18"/>
          <w:szCs w:val="18"/>
        </w:rPr>
      </w:pPr>
      <w:r w:rsidRPr="00FF5D17">
        <w:rPr>
          <w:rFonts w:ascii="inherit" w:hAnsi="inherit"/>
          <w:color w:val="333333"/>
          <w:sz w:val="27"/>
          <w:szCs w:val="27"/>
          <w:bdr w:val="none" w:sz="0" w:space="0" w:color="auto" w:frame="1"/>
        </w:rPr>
        <w:t>Zafer Kalkınma Ajansının destekleriyle hazırlanan</w:t>
      </w:r>
      <w:r w:rsidR="00897D32">
        <w:rPr>
          <w:rFonts w:ascii="inherit" w:hAnsi="inherit"/>
          <w:color w:val="333333"/>
          <w:sz w:val="27"/>
          <w:szCs w:val="27"/>
          <w:bdr w:val="none" w:sz="0" w:space="0" w:color="auto" w:frame="1"/>
        </w:rPr>
        <w:t xml:space="preserve"> </w:t>
      </w:r>
      <w:r w:rsidR="00897D32">
        <w:rPr>
          <w:rFonts w:ascii="inherit" w:hAnsi="inherit" w:hint="eastAsia"/>
          <w:color w:val="333333"/>
          <w:sz w:val="27"/>
          <w:szCs w:val="27"/>
          <w:bdr w:val="none" w:sz="0" w:space="0" w:color="auto" w:frame="1"/>
        </w:rPr>
        <w:t>“</w:t>
      </w:r>
      <w:proofErr w:type="spellStart"/>
      <w:r w:rsidR="00897D32">
        <w:rPr>
          <w:rFonts w:ascii="inherit" w:hAnsi="inherit"/>
          <w:color w:val="333333"/>
          <w:sz w:val="27"/>
          <w:szCs w:val="27"/>
          <w:bdr w:val="none" w:sz="0" w:space="0" w:color="auto" w:frame="1"/>
        </w:rPr>
        <w:t>Afyonkarahisar</w:t>
      </w:r>
      <w:proofErr w:type="spellEnd"/>
      <w:r w:rsidR="00897D32">
        <w:rPr>
          <w:rFonts w:ascii="inherit" w:hAnsi="inherit"/>
          <w:color w:val="333333"/>
          <w:sz w:val="27"/>
          <w:szCs w:val="27"/>
          <w:bdr w:val="none" w:sz="0" w:space="0" w:color="auto" w:frame="1"/>
        </w:rPr>
        <w:t xml:space="preserve"> Tanıtım S</w:t>
      </w:r>
      <w:r w:rsidRPr="00FF5D17">
        <w:rPr>
          <w:rFonts w:ascii="inherit" w:hAnsi="inherit"/>
          <w:color w:val="333333"/>
          <w:sz w:val="27"/>
          <w:szCs w:val="27"/>
          <w:bdr w:val="none" w:sz="0" w:space="0" w:color="auto" w:frame="1"/>
        </w:rPr>
        <w:t>tandı</w:t>
      </w:r>
      <w:r w:rsidR="00897D32">
        <w:rPr>
          <w:rFonts w:ascii="inherit" w:hAnsi="inherit" w:hint="eastAsia"/>
          <w:color w:val="333333"/>
          <w:sz w:val="27"/>
          <w:szCs w:val="27"/>
          <w:bdr w:val="none" w:sz="0" w:space="0" w:color="auto" w:frame="1"/>
        </w:rPr>
        <w:t>”</w:t>
      </w:r>
      <w:r w:rsidRPr="00FF5D17">
        <w:rPr>
          <w:rFonts w:ascii="inherit" w:hAnsi="inherit"/>
          <w:color w:val="333333"/>
          <w:sz w:val="27"/>
          <w:szCs w:val="27"/>
          <w:bdr w:val="none" w:sz="0" w:space="0" w:color="auto" w:frame="1"/>
        </w:rPr>
        <w:t xml:space="preserve">nda </w:t>
      </w:r>
      <w:proofErr w:type="spellStart"/>
      <w:r w:rsidRPr="00FF5D17">
        <w:rPr>
          <w:rFonts w:ascii="inherit" w:hAnsi="inherit"/>
          <w:color w:val="333333"/>
          <w:sz w:val="27"/>
          <w:szCs w:val="27"/>
          <w:bdr w:val="none" w:sz="0" w:space="0" w:color="auto" w:frame="1"/>
        </w:rPr>
        <w:t>Afyonkarahisar</w:t>
      </w:r>
      <w:proofErr w:type="spellEnd"/>
      <w:r w:rsidRPr="00FF5D17">
        <w:rPr>
          <w:rFonts w:ascii="inherit" w:hAnsi="inherit"/>
          <w:color w:val="333333"/>
          <w:sz w:val="27"/>
          <w:szCs w:val="27"/>
          <w:bdr w:val="none" w:sz="0" w:space="0" w:color="auto" w:frame="1"/>
        </w:rPr>
        <w:t xml:space="preserve"> Valiliği İl Kültür ve Turizm Müdürlüğü, Afyonkarahisar Belediyesi ve Sandıklı Belediyesi</w:t>
      </w:r>
      <w:r w:rsidR="00CE51F0">
        <w:rPr>
          <w:rFonts w:ascii="inherit" w:hAnsi="inherit"/>
          <w:color w:val="333333"/>
          <w:sz w:val="27"/>
          <w:szCs w:val="27"/>
          <w:bdr w:val="none" w:sz="0" w:space="0" w:color="auto" w:frame="1"/>
        </w:rPr>
        <w:t xml:space="preserve"> </w:t>
      </w:r>
      <w:proofErr w:type="spellStart"/>
      <w:r w:rsidR="00CE51F0">
        <w:rPr>
          <w:rFonts w:ascii="inherit" w:hAnsi="inherit"/>
          <w:color w:val="333333"/>
          <w:sz w:val="27"/>
          <w:szCs w:val="27"/>
          <w:bdr w:val="none" w:sz="0" w:space="0" w:color="auto" w:frame="1"/>
        </w:rPr>
        <w:t>Hüdayi</w:t>
      </w:r>
      <w:proofErr w:type="spellEnd"/>
      <w:r w:rsidR="00CE51F0">
        <w:rPr>
          <w:rFonts w:ascii="inherit" w:hAnsi="inherit"/>
          <w:color w:val="333333"/>
          <w:sz w:val="27"/>
          <w:szCs w:val="27"/>
          <w:bdr w:val="none" w:sz="0" w:space="0" w:color="auto" w:frame="1"/>
        </w:rPr>
        <w:t xml:space="preserve"> Kaplıca İşletme Müdürlüğü</w:t>
      </w:r>
      <w:r w:rsidRPr="00FF5D17">
        <w:rPr>
          <w:rFonts w:ascii="inherit" w:hAnsi="inherit"/>
          <w:color w:val="333333"/>
          <w:sz w:val="27"/>
          <w:szCs w:val="27"/>
          <w:bdr w:val="none" w:sz="0" w:space="0" w:color="auto" w:frame="1"/>
        </w:rPr>
        <w:t>;</w:t>
      </w:r>
      <w:r w:rsidR="008F65F4">
        <w:rPr>
          <w:rFonts w:ascii="inherit" w:hAnsi="inherit"/>
          <w:color w:val="333333"/>
          <w:sz w:val="27"/>
          <w:szCs w:val="27"/>
          <w:bdr w:val="none" w:sz="0" w:space="0" w:color="auto" w:frame="1"/>
        </w:rPr>
        <w:t xml:space="preserve"> </w:t>
      </w:r>
      <w:proofErr w:type="spellStart"/>
      <w:r w:rsidRPr="00FF5D17">
        <w:rPr>
          <w:rFonts w:ascii="inherit" w:hAnsi="inherit"/>
          <w:color w:val="333333"/>
          <w:sz w:val="27"/>
          <w:szCs w:val="27"/>
          <w:bdr w:val="none" w:sz="0" w:space="0" w:color="auto" w:frame="1"/>
        </w:rPr>
        <w:t>Frig</w:t>
      </w:r>
      <w:proofErr w:type="spellEnd"/>
      <w:r w:rsidRPr="00FF5D17">
        <w:rPr>
          <w:rFonts w:ascii="inherit" w:hAnsi="inherit"/>
          <w:color w:val="333333"/>
          <w:sz w:val="27"/>
          <w:szCs w:val="27"/>
          <w:bdr w:val="none" w:sz="0" w:space="0" w:color="auto" w:frame="1"/>
        </w:rPr>
        <w:t xml:space="preserve"> Vadisi’nden, </w:t>
      </w:r>
      <w:proofErr w:type="spellStart"/>
      <w:r w:rsidRPr="00FF5D17">
        <w:rPr>
          <w:rFonts w:ascii="inherit" w:hAnsi="inherit"/>
          <w:color w:val="333333"/>
          <w:sz w:val="27"/>
          <w:szCs w:val="27"/>
          <w:bdr w:val="none" w:sz="0" w:space="0" w:color="auto" w:frame="1"/>
        </w:rPr>
        <w:t>Afyonkarahisar</w:t>
      </w:r>
      <w:proofErr w:type="spellEnd"/>
      <w:r w:rsidRPr="00FF5D17">
        <w:rPr>
          <w:rFonts w:ascii="inherit" w:hAnsi="inherit"/>
          <w:color w:val="333333"/>
          <w:sz w:val="27"/>
          <w:szCs w:val="27"/>
          <w:bdr w:val="none" w:sz="0" w:space="0" w:color="auto" w:frame="1"/>
        </w:rPr>
        <w:t xml:space="preserve"> </w:t>
      </w:r>
      <w:proofErr w:type="spellStart"/>
      <w:r w:rsidRPr="00FF5D17">
        <w:rPr>
          <w:rFonts w:ascii="inherit" w:hAnsi="inherit"/>
          <w:color w:val="333333"/>
          <w:sz w:val="27"/>
          <w:szCs w:val="27"/>
          <w:bdr w:val="none" w:sz="0" w:space="0" w:color="auto" w:frame="1"/>
        </w:rPr>
        <w:t>Mevlevihanesi’ne</w:t>
      </w:r>
      <w:proofErr w:type="spellEnd"/>
      <w:r w:rsidRPr="00FF5D17">
        <w:rPr>
          <w:rFonts w:ascii="inherit" w:hAnsi="inherit"/>
          <w:color w:val="333333"/>
          <w:sz w:val="27"/>
          <w:szCs w:val="27"/>
          <w:bdr w:val="none" w:sz="0" w:space="0" w:color="auto" w:frame="1"/>
        </w:rPr>
        <w:t>, Kocatepe’den, kaplıcalara, mermerinden sucuğuna, lokumuna uzanan zengin tarih, kültür ve turizm birikimini</w:t>
      </w:r>
      <w:r w:rsidR="00897D32">
        <w:rPr>
          <w:rFonts w:ascii="inherit" w:hAnsi="inherit"/>
          <w:color w:val="333333"/>
          <w:sz w:val="27"/>
          <w:szCs w:val="27"/>
          <w:bdr w:val="none" w:sz="0" w:space="0" w:color="auto" w:frame="1"/>
        </w:rPr>
        <w:t xml:space="preserve"> ziyaretçileriyle</w:t>
      </w:r>
      <w:r w:rsidRPr="00FF5D17">
        <w:rPr>
          <w:rFonts w:ascii="inherit" w:hAnsi="inherit"/>
          <w:color w:val="333333"/>
          <w:sz w:val="27"/>
          <w:szCs w:val="27"/>
          <w:bdr w:val="none" w:sz="0" w:space="0" w:color="auto" w:frame="1"/>
        </w:rPr>
        <w:t xml:space="preserve"> paylaştı.</w:t>
      </w:r>
    </w:p>
    <w:p w:rsidR="00FF5D17" w:rsidRPr="00FF5D17" w:rsidRDefault="00FF5D17" w:rsidP="00FF5D17">
      <w:pPr>
        <w:shd w:val="clear" w:color="auto" w:fill="FFFFFF"/>
        <w:jc w:val="both"/>
        <w:textAlignment w:val="baseline"/>
        <w:rPr>
          <w:color w:val="333333"/>
          <w:sz w:val="18"/>
          <w:szCs w:val="18"/>
        </w:rPr>
      </w:pPr>
      <w:r w:rsidRPr="00FF5D17">
        <w:rPr>
          <w:color w:val="333333"/>
          <w:sz w:val="18"/>
          <w:szCs w:val="18"/>
        </w:rPr>
        <w:t> </w:t>
      </w:r>
    </w:p>
    <w:sectPr w:rsidR="00FF5D17" w:rsidRPr="00FF5D17" w:rsidSect="00536E96">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Tahoma">
    <w:panose1 w:val="020B0604030504040204"/>
    <w:charset w:val="A2"/>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C35524"/>
    <w:rsid w:val="00020924"/>
    <w:rsid w:val="001E734C"/>
    <w:rsid w:val="001F7618"/>
    <w:rsid w:val="002A43BC"/>
    <w:rsid w:val="004B6A6E"/>
    <w:rsid w:val="00536E96"/>
    <w:rsid w:val="008119BF"/>
    <w:rsid w:val="0088344F"/>
    <w:rsid w:val="00897D32"/>
    <w:rsid w:val="008F65F4"/>
    <w:rsid w:val="009C17A7"/>
    <w:rsid w:val="00A13A2D"/>
    <w:rsid w:val="00A15C62"/>
    <w:rsid w:val="00AE2110"/>
    <w:rsid w:val="00B06A67"/>
    <w:rsid w:val="00C35524"/>
    <w:rsid w:val="00CE51F0"/>
    <w:rsid w:val="00D43D30"/>
    <w:rsid w:val="00F5156E"/>
    <w:rsid w:val="00FF5D17"/>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5524"/>
    <w:pPr>
      <w:spacing w:after="0" w:line="240" w:lineRule="auto"/>
    </w:pPr>
    <w:rPr>
      <w:rFonts w:ascii="Times New Roman" w:eastAsia="Times New Roman" w:hAnsi="Times New Roman" w:cs="Times New Roman"/>
      <w:sz w:val="24"/>
      <w:szCs w:val="20"/>
      <w:lang w:eastAsia="tr-TR"/>
    </w:rPr>
  </w:style>
  <w:style w:type="paragraph" w:styleId="Balk1">
    <w:name w:val="heading 1"/>
    <w:basedOn w:val="Normal"/>
    <w:next w:val="Normal"/>
    <w:link w:val="Balk1Char"/>
    <w:qFormat/>
    <w:rsid w:val="00C35524"/>
    <w:pPr>
      <w:keepNext/>
      <w:outlineLvl w:val="0"/>
    </w:pPr>
    <w:rPr>
      <w:b/>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rsid w:val="00C35524"/>
    <w:rPr>
      <w:rFonts w:ascii="Times New Roman" w:eastAsia="Times New Roman" w:hAnsi="Times New Roman" w:cs="Times New Roman"/>
      <w:b/>
      <w:sz w:val="24"/>
      <w:szCs w:val="20"/>
      <w:lang w:eastAsia="tr-TR"/>
    </w:rPr>
  </w:style>
  <w:style w:type="paragraph" w:customStyle="1" w:styleId="Style1">
    <w:name w:val="Style1"/>
    <w:basedOn w:val="Normal"/>
    <w:rsid w:val="00C35524"/>
    <w:pPr>
      <w:widowControl w:val="0"/>
      <w:autoSpaceDE w:val="0"/>
      <w:autoSpaceDN w:val="0"/>
      <w:adjustRightInd w:val="0"/>
      <w:spacing w:line="365" w:lineRule="exact"/>
      <w:ind w:hanging="365"/>
    </w:pPr>
    <w:rPr>
      <w:szCs w:val="24"/>
    </w:rPr>
  </w:style>
  <w:style w:type="character" w:customStyle="1" w:styleId="FontStyle11">
    <w:name w:val="Font Style11"/>
    <w:basedOn w:val="VarsaylanParagrafYazTipi"/>
    <w:rsid w:val="00C35524"/>
    <w:rPr>
      <w:rFonts w:ascii="Times New Roman" w:hAnsi="Times New Roman" w:cs="Times New Roman"/>
      <w:sz w:val="30"/>
      <w:szCs w:val="30"/>
    </w:rPr>
  </w:style>
  <w:style w:type="character" w:styleId="AklamaBavurusu">
    <w:name w:val="annotation reference"/>
    <w:basedOn w:val="VarsaylanParagrafYazTipi"/>
    <w:uiPriority w:val="99"/>
    <w:semiHidden/>
    <w:unhideWhenUsed/>
    <w:rsid w:val="00FF5D17"/>
    <w:rPr>
      <w:sz w:val="16"/>
      <w:szCs w:val="16"/>
    </w:rPr>
  </w:style>
  <w:style w:type="paragraph" w:styleId="AklamaMetni">
    <w:name w:val="annotation text"/>
    <w:basedOn w:val="Normal"/>
    <w:link w:val="AklamaMetniChar"/>
    <w:uiPriority w:val="99"/>
    <w:semiHidden/>
    <w:unhideWhenUsed/>
    <w:rsid w:val="00FF5D17"/>
    <w:rPr>
      <w:sz w:val="20"/>
    </w:rPr>
  </w:style>
  <w:style w:type="character" w:customStyle="1" w:styleId="AklamaMetniChar">
    <w:name w:val="Açıklama Metni Char"/>
    <w:basedOn w:val="VarsaylanParagrafYazTipi"/>
    <w:link w:val="AklamaMetni"/>
    <w:uiPriority w:val="99"/>
    <w:semiHidden/>
    <w:rsid w:val="00FF5D17"/>
    <w:rPr>
      <w:rFonts w:ascii="Times New Roman" w:eastAsia="Times New Roman" w:hAnsi="Times New Roman" w:cs="Times New Roman"/>
      <w:sz w:val="20"/>
      <w:szCs w:val="20"/>
      <w:lang w:eastAsia="tr-TR"/>
    </w:rPr>
  </w:style>
  <w:style w:type="paragraph" w:styleId="AklamaKonusu">
    <w:name w:val="annotation subject"/>
    <w:basedOn w:val="AklamaMetni"/>
    <w:next w:val="AklamaMetni"/>
    <w:link w:val="AklamaKonusuChar"/>
    <w:uiPriority w:val="99"/>
    <w:semiHidden/>
    <w:unhideWhenUsed/>
    <w:rsid w:val="00FF5D17"/>
    <w:rPr>
      <w:b/>
      <w:bCs/>
    </w:rPr>
  </w:style>
  <w:style w:type="character" w:customStyle="1" w:styleId="AklamaKonusuChar">
    <w:name w:val="Açıklama Konusu Char"/>
    <w:basedOn w:val="AklamaMetniChar"/>
    <w:link w:val="AklamaKonusu"/>
    <w:uiPriority w:val="99"/>
    <w:semiHidden/>
    <w:rsid w:val="00FF5D17"/>
    <w:rPr>
      <w:b/>
      <w:bCs/>
    </w:rPr>
  </w:style>
  <w:style w:type="paragraph" w:styleId="BalonMetni">
    <w:name w:val="Balloon Text"/>
    <w:basedOn w:val="Normal"/>
    <w:link w:val="BalonMetniChar"/>
    <w:uiPriority w:val="99"/>
    <w:semiHidden/>
    <w:unhideWhenUsed/>
    <w:rsid w:val="00FF5D17"/>
    <w:rPr>
      <w:rFonts w:ascii="Tahoma" w:hAnsi="Tahoma" w:cs="Tahoma"/>
      <w:sz w:val="16"/>
      <w:szCs w:val="16"/>
    </w:rPr>
  </w:style>
  <w:style w:type="character" w:customStyle="1" w:styleId="BalonMetniChar">
    <w:name w:val="Balon Metni Char"/>
    <w:basedOn w:val="VarsaylanParagrafYazTipi"/>
    <w:link w:val="BalonMetni"/>
    <w:uiPriority w:val="99"/>
    <w:semiHidden/>
    <w:rsid w:val="00FF5D17"/>
    <w:rPr>
      <w:rFonts w:ascii="Tahoma" w:eastAsia="Times New Roman" w:hAnsi="Tahoma" w:cs="Tahoma"/>
      <w:sz w:val="16"/>
      <w:szCs w:val="16"/>
      <w:lang w:eastAsia="tr-TR"/>
    </w:rPr>
  </w:style>
</w:styles>
</file>

<file path=word/webSettings.xml><?xml version="1.0" encoding="utf-8"?>
<w:webSettings xmlns:r="http://schemas.openxmlformats.org/officeDocument/2006/relationships" xmlns:w="http://schemas.openxmlformats.org/wordprocessingml/2006/main">
  <w:divs>
    <w:div w:id="1944730351">
      <w:bodyDiv w:val="1"/>
      <w:marLeft w:val="0"/>
      <w:marRight w:val="0"/>
      <w:marTop w:val="0"/>
      <w:marBottom w:val="0"/>
      <w:divBdr>
        <w:top w:val="none" w:sz="0" w:space="0" w:color="auto"/>
        <w:left w:val="none" w:sz="0" w:space="0" w:color="auto"/>
        <w:bottom w:val="none" w:sz="0" w:space="0" w:color="auto"/>
        <w:right w:val="none" w:sz="0" w:space="0" w:color="auto"/>
      </w:divBdr>
      <w:divsChild>
        <w:div w:id="1193685723">
          <w:marLeft w:val="0"/>
          <w:marRight w:val="0"/>
          <w:marTop w:val="0"/>
          <w:marBottom w:val="0"/>
          <w:divBdr>
            <w:top w:val="none" w:sz="0" w:space="0" w:color="auto"/>
            <w:left w:val="none" w:sz="0" w:space="0" w:color="auto"/>
            <w:bottom w:val="none" w:sz="0" w:space="0" w:color="auto"/>
            <w:right w:val="none" w:sz="0" w:space="0" w:color="auto"/>
          </w:divBdr>
        </w:div>
        <w:div w:id="3613705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274</Words>
  <Characters>1564</Characters>
  <Application>Microsoft Office Word</Application>
  <DocSecurity>0</DocSecurity>
  <Lines>13</Lines>
  <Paragraphs>3</Paragraphs>
  <ScaleCrop>false</ScaleCrop>
  <HeadingPairs>
    <vt:vector size="2" baseType="variant">
      <vt:variant>
        <vt:lpstr>Konu Başlığı</vt:lpstr>
      </vt:variant>
      <vt:variant>
        <vt:i4>1</vt:i4>
      </vt:variant>
    </vt:vector>
  </HeadingPairs>
  <TitlesOfParts>
    <vt:vector size="1" baseType="lpstr">
      <vt:lpstr/>
    </vt:vector>
  </TitlesOfParts>
  <Company>Hewlett-Packard Company</Company>
  <LinksUpToDate>false</LinksUpToDate>
  <CharactersWithSpaces>1835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cemil</dc:creator>
  <cp:lastModifiedBy>nury-hp</cp:lastModifiedBy>
  <cp:revision>13</cp:revision>
  <cp:lastPrinted>2017-01-30T11:28:00Z</cp:lastPrinted>
  <dcterms:created xsi:type="dcterms:W3CDTF">2017-01-24T14:17:00Z</dcterms:created>
  <dcterms:modified xsi:type="dcterms:W3CDTF">2017-01-31T07:34:00Z</dcterms:modified>
</cp:coreProperties>
</file>